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231E0" w14:textId="2B27D1A9" w:rsidR="00814EBA" w:rsidRDefault="008C5A31" w:rsidP="008C5A31">
      <w:pPr>
        <w:spacing w:after="80"/>
        <w:jc w:val="center"/>
      </w:pPr>
      <w:r>
        <w:rPr>
          <w:b/>
          <w:bCs/>
          <w:color w:val="1F4E79"/>
          <w:sz w:val="40"/>
          <w:szCs w:val="40"/>
        </w:rPr>
        <w:t>Fungal DNA Extraction from dried tissue or flash frozen tissue with NEB Monarch Kit</w:t>
      </w:r>
    </w:p>
    <w:p w14:paraId="0B910C38" w14:textId="715C5B92" w:rsidR="00814EBA" w:rsidRDefault="008C5A31" w:rsidP="00FA655C">
      <w:pPr>
        <w:spacing w:after="400"/>
        <w:jc w:val="center"/>
      </w:pPr>
      <w:r>
        <w:rPr>
          <w:color w:val="555555"/>
          <w:sz w:val="20"/>
          <w:szCs w:val="20"/>
        </w:rPr>
        <w:t>Tremble – April 2026</w:t>
      </w:r>
    </w:p>
    <w:p w14:paraId="5B835474" w14:textId="0D709A68" w:rsidR="008C5A31" w:rsidRPr="00FA655C" w:rsidRDefault="00FA655C" w:rsidP="00FA655C">
      <w:pPr>
        <w:pStyle w:val="Heading1"/>
        <w:jc w:val="center"/>
        <w:rPr>
          <w:color w:val="000000" w:themeColor="text1"/>
        </w:rPr>
      </w:pPr>
      <w:r>
        <w:rPr>
          <w:color w:val="000000" w:themeColor="text1"/>
        </w:rPr>
        <w:t>*</w:t>
      </w:r>
      <w:r w:rsidR="008C5A31" w:rsidRPr="00FA655C">
        <w:rPr>
          <w:color w:val="000000" w:themeColor="text1"/>
        </w:rPr>
        <w:t>If sampling from dried tissue use tissue sampling method 1. If sampling from flash frozen tissue use tissue sampling method 2.</w:t>
      </w:r>
    </w:p>
    <w:p w14:paraId="4D13B9A2" w14:textId="288E6750" w:rsidR="00814EBA" w:rsidRDefault="00000000">
      <w:pPr>
        <w:pStyle w:val="Heading1"/>
      </w:pPr>
      <w:r>
        <w:t>Tissue Sampling</w:t>
      </w:r>
      <w:r w:rsidR="008C5A31">
        <w:t xml:space="preserve"> method 1</w:t>
      </w:r>
      <w:r>
        <w:t xml:space="preserve"> </w:t>
      </w:r>
      <w:r w:rsidR="008C5A31">
        <w:t>(from dried tissue)</w:t>
      </w:r>
    </w:p>
    <w:p w14:paraId="08C552EC" w14:textId="76DCFE39" w:rsidR="00814EBA" w:rsidRDefault="00000000">
      <w:pPr>
        <w:pStyle w:val="ListParagraph"/>
        <w:numPr>
          <w:ilvl w:val="0"/>
          <w:numId w:val="2"/>
        </w:numPr>
        <w:spacing w:after="160"/>
      </w:pPr>
      <w:r>
        <w:t xml:space="preserve">Flame </w:t>
      </w:r>
      <w:proofErr w:type="gramStart"/>
      <w:r>
        <w:t>sterilize</w:t>
      </w:r>
      <w:proofErr w:type="gramEnd"/>
      <w:r>
        <w:t xml:space="preserve"> a pair of fine-tip forceps in 70% ethanol.</w:t>
      </w:r>
    </w:p>
    <w:p w14:paraId="150ADDC3" w14:textId="415AC35D" w:rsidR="00814EBA" w:rsidRDefault="00000000">
      <w:pPr>
        <w:pStyle w:val="ListParagraph"/>
        <w:numPr>
          <w:ilvl w:val="0"/>
          <w:numId w:val="2"/>
        </w:numPr>
        <w:spacing w:after="160"/>
      </w:pPr>
      <w:r>
        <w:t xml:space="preserve">With the sterilized forceps, remove and weigh 10–15 mg of </w:t>
      </w:r>
      <w:r w:rsidR="008C5A31">
        <w:t>non-h</w:t>
      </w:r>
      <w:r>
        <w:t>ymenium tissue into a bead bashing tube with a conical bottom.</w:t>
      </w:r>
      <w:r w:rsidR="008C5A31">
        <w:t xml:space="preserve"> Try to collect tissue from “clean” interior tissue wherever possible.</w:t>
      </w:r>
    </w:p>
    <w:p w14:paraId="1FD5988F" w14:textId="282B3A0B" w:rsidR="00814EBA" w:rsidRDefault="00000000">
      <w:pPr>
        <w:pStyle w:val="ListParagraph"/>
        <w:numPr>
          <w:ilvl w:val="0"/>
          <w:numId w:val="2"/>
        </w:numPr>
        <w:spacing w:after="160"/>
      </w:pPr>
      <w:r>
        <w:t>Place 1 [3 mm] ball bearing and 8 [1.5 mm] into the bead bashing tube with the sampled tissue.</w:t>
      </w:r>
    </w:p>
    <w:p w14:paraId="604A5A8C" w14:textId="005484B1" w:rsidR="00814EBA" w:rsidRDefault="00000000">
      <w:pPr>
        <w:pStyle w:val="ListParagraph"/>
        <w:numPr>
          <w:ilvl w:val="0"/>
          <w:numId w:val="2"/>
        </w:numPr>
        <w:spacing w:after="160"/>
      </w:pPr>
      <w:r>
        <w:t xml:space="preserve">Place tubes into </w:t>
      </w:r>
      <w:r w:rsidR="008C5A31">
        <w:t>Bead Basher</w:t>
      </w:r>
      <w:r>
        <w:t xml:space="preserve"> and shake for </w:t>
      </w:r>
      <w:r w:rsidR="008C5A31">
        <w:t>1 min</w:t>
      </w:r>
      <w:r>
        <w:t xml:space="preserve"> </w:t>
      </w:r>
      <w:r w:rsidR="008C5A31">
        <w:t xml:space="preserve">at max. </w:t>
      </w:r>
    </w:p>
    <w:p w14:paraId="1F809A55" w14:textId="2DBDC747" w:rsidR="00814EBA" w:rsidRPr="00FA655C" w:rsidRDefault="00000000">
      <w:pPr>
        <w:pStyle w:val="ListParagraph"/>
        <w:numPr>
          <w:ilvl w:val="0"/>
          <w:numId w:val="2"/>
        </w:numPr>
        <w:spacing w:after="160"/>
      </w:pPr>
      <w:r>
        <w:rPr>
          <w:i/>
          <w:iCs/>
        </w:rPr>
        <w:t xml:space="preserve">*If the sample is not a fine powder after a second shake, you may repeat shaking a </w:t>
      </w:r>
      <w:r w:rsidR="008C5A31">
        <w:rPr>
          <w:i/>
          <w:iCs/>
        </w:rPr>
        <w:t>second</w:t>
      </w:r>
      <w:r>
        <w:rPr>
          <w:i/>
          <w:iCs/>
        </w:rPr>
        <w:t xml:space="preserve"> time.</w:t>
      </w:r>
    </w:p>
    <w:p w14:paraId="3F70DE71" w14:textId="275833F9" w:rsidR="00FA655C" w:rsidRDefault="00FA655C" w:rsidP="00FA655C">
      <w:pPr>
        <w:pStyle w:val="ListParagraph"/>
        <w:numPr>
          <w:ilvl w:val="0"/>
          <w:numId w:val="2"/>
        </w:numPr>
        <w:spacing w:after="160"/>
      </w:pPr>
      <w:r>
        <w:t>Add 400 µL of Monarch Tissue Lysis Buffer to the tube with powdered sample.</w:t>
      </w:r>
    </w:p>
    <w:p w14:paraId="68127050" w14:textId="7DCEAB26" w:rsidR="00FA655C" w:rsidRDefault="00FA655C" w:rsidP="00FA655C">
      <w:pPr>
        <w:pStyle w:val="ListParagraph"/>
        <w:numPr>
          <w:ilvl w:val="0"/>
          <w:numId w:val="2"/>
        </w:numPr>
        <w:spacing w:after="160"/>
      </w:pPr>
      <w:r>
        <w:t>Add 10 µL of Monarch Proteinase K to sample tube.</w:t>
      </w:r>
    </w:p>
    <w:p w14:paraId="641F5043" w14:textId="4F850CB2" w:rsidR="00FA655C" w:rsidRDefault="00FA655C" w:rsidP="00FA655C">
      <w:pPr>
        <w:pStyle w:val="ListParagraph"/>
        <w:numPr>
          <w:ilvl w:val="0"/>
          <w:numId w:val="2"/>
        </w:numPr>
        <w:spacing w:after="160"/>
      </w:pPr>
      <w:r>
        <w:t xml:space="preserve">Spin down briefly so liquid and tissue are not stuck on the side of the tube. Place on </w:t>
      </w:r>
      <w:proofErr w:type="spellStart"/>
      <w:r>
        <w:t>ThermoMixer</w:t>
      </w:r>
      <w:proofErr w:type="spellEnd"/>
      <w:r>
        <w:t xml:space="preserve"> at 56°C @ for at least 30 minutes.</w:t>
      </w:r>
    </w:p>
    <w:p w14:paraId="0781CDD1" w14:textId="3B1307CE" w:rsidR="00FA655C" w:rsidRDefault="00FA655C" w:rsidP="00FA655C">
      <w:pPr>
        <w:pStyle w:val="ListParagraph"/>
        <w:numPr>
          <w:ilvl w:val="0"/>
          <w:numId w:val="2"/>
        </w:numPr>
        <w:spacing w:after="160"/>
      </w:pPr>
      <w:r>
        <w:t>Centrifuge at max speed for 5 minutes.</w:t>
      </w:r>
    </w:p>
    <w:p w14:paraId="19C179E9" w14:textId="32C1F463" w:rsidR="00FA655C" w:rsidRDefault="00FA655C" w:rsidP="00FA655C">
      <w:pPr>
        <w:pStyle w:val="ListParagraph"/>
        <w:numPr>
          <w:ilvl w:val="0"/>
          <w:numId w:val="2"/>
        </w:numPr>
        <w:spacing w:after="160"/>
      </w:pPr>
      <w:r>
        <w:t>Pipette supernatant into a new low-retention 1.7 mL centrifuge tube, avoiding tissue pellet.</w:t>
      </w:r>
    </w:p>
    <w:p w14:paraId="2E6E8EDA" w14:textId="284FE71F" w:rsidR="00FA655C" w:rsidRDefault="00FA655C" w:rsidP="00FA655C">
      <w:pPr>
        <w:pStyle w:val="ListParagraph"/>
        <w:numPr>
          <w:ilvl w:val="0"/>
          <w:numId w:val="2"/>
        </w:numPr>
        <w:spacing w:after="160"/>
      </w:pPr>
      <w:r>
        <w:t xml:space="preserve">Add 4.5 µL of NEB RNase enzyme to sample tube. Incubate on </w:t>
      </w:r>
      <w:proofErr w:type="spellStart"/>
      <w:r>
        <w:t>ThermoMixer</w:t>
      </w:r>
      <w:proofErr w:type="spellEnd"/>
      <w:r>
        <w:t xml:space="preserve"> at 56°C for 15 minutes.</w:t>
      </w:r>
      <w:r>
        <w:br/>
      </w:r>
      <w:r>
        <w:rPr>
          <w:i/>
          <w:iCs/>
        </w:rPr>
        <w:t>Also, place 1 mL of NEB Elution Buffer (EB) into a centrifuge tube and incubate at 56°C. This will be used at a later step.</w:t>
      </w:r>
    </w:p>
    <w:p w14:paraId="3A03D0DF" w14:textId="3ED207AE" w:rsidR="00FA655C" w:rsidRPr="008C5A31" w:rsidRDefault="00FA655C" w:rsidP="00FA655C">
      <w:pPr>
        <w:pStyle w:val="ListParagraph"/>
        <w:numPr>
          <w:ilvl w:val="0"/>
          <w:numId w:val="2"/>
        </w:numPr>
        <w:spacing w:after="160"/>
      </w:pPr>
      <w:r>
        <w:t>Centrifuge at max speed for 5 minutes, and transfer supernatant into a new 1.5ml tube, avoiding disturbing the pellet.</w:t>
      </w:r>
    </w:p>
    <w:p w14:paraId="035FD99B" w14:textId="45198429" w:rsidR="008C5A31" w:rsidRDefault="008C5A31" w:rsidP="008C5A31">
      <w:pPr>
        <w:pStyle w:val="Heading1"/>
      </w:pPr>
      <w:r>
        <w:t>Tissue Sampling method 2 (from fresh/frozen tissue)</w:t>
      </w:r>
    </w:p>
    <w:p w14:paraId="1ECD7D7E" w14:textId="7FA96BEF" w:rsidR="008C5A31" w:rsidRDefault="008C5A31" w:rsidP="00FA655C">
      <w:pPr>
        <w:pStyle w:val="ListParagraph"/>
        <w:numPr>
          <w:ilvl w:val="0"/>
          <w:numId w:val="5"/>
        </w:numPr>
        <w:spacing w:after="160"/>
      </w:pPr>
      <w:r>
        <w:t xml:space="preserve">If tissue is abundant grind tissue into a powder liquid N2 and an autoclaved mortar and pestle. Pre-chill spatulas/forceps before moving tissue by dipping into liquid N2, avoiding </w:t>
      </w:r>
      <w:r>
        <w:lastRenderedPageBreak/>
        <w:t>freeze-thaw wherever possible.</w:t>
      </w:r>
      <w:r w:rsidR="00FA655C">
        <w:t xml:space="preserve"> If tissue is limited (or is water saturated and has formed an ice block) we will grind tissue directly in the Monarch gDNA tissue lysis buffer.</w:t>
      </w:r>
    </w:p>
    <w:p w14:paraId="40AF8512" w14:textId="620DE6CA" w:rsidR="00FA655C" w:rsidRDefault="00FA655C" w:rsidP="00FA655C">
      <w:pPr>
        <w:pStyle w:val="ListParagraph"/>
        <w:numPr>
          <w:ilvl w:val="0"/>
          <w:numId w:val="5"/>
        </w:numPr>
        <w:spacing w:after="160"/>
      </w:pPr>
      <w:r>
        <w:t>In a sterile 1.5ml tube add 400 µL of Monarch Tissue Lysis Buffer + 10 µL of Monarch Proteinase K</w:t>
      </w:r>
    </w:p>
    <w:p w14:paraId="0F2BC5B6" w14:textId="6D8F6CB1" w:rsidR="008C5A31" w:rsidRDefault="008C5A31" w:rsidP="008C5A31">
      <w:pPr>
        <w:pStyle w:val="ListParagraph"/>
        <w:numPr>
          <w:ilvl w:val="0"/>
          <w:numId w:val="5"/>
        </w:numPr>
        <w:spacing w:after="160"/>
      </w:pPr>
      <w:r>
        <w:t xml:space="preserve">Flame </w:t>
      </w:r>
      <w:proofErr w:type="gramStart"/>
      <w:r>
        <w:t>sterilize</w:t>
      </w:r>
      <w:proofErr w:type="gramEnd"/>
      <w:r>
        <w:t xml:space="preserve"> </w:t>
      </w:r>
      <w:proofErr w:type="gramStart"/>
      <w:r>
        <w:t xml:space="preserve">a </w:t>
      </w:r>
      <w:r w:rsidR="00FA655C">
        <w:t>spatula</w:t>
      </w:r>
      <w:proofErr w:type="gramEnd"/>
      <w:r w:rsidR="00FA655C">
        <w:t>/forceps</w:t>
      </w:r>
      <w:r>
        <w:t xml:space="preserve"> in 70% ethanol.</w:t>
      </w:r>
    </w:p>
    <w:p w14:paraId="1D4C85A6" w14:textId="192BE16F" w:rsidR="008C5A31" w:rsidRDefault="00B44CBA" w:rsidP="008C5A31">
      <w:pPr>
        <w:pStyle w:val="ListParagraph"/>
        <w:numPr>
          <w:ilvl w:val="0"/>
          <w:numId w:val="5"/>
        </w:numPr>
        <w:spacing w:after="160"/>
      </w:pPr>
      <w:r>
        <w:t xml:space="preserve">Take the </w:t>
      </w:r>
      <w:r w:rsidR="008C5A31">
        <w:t xml:space="preserve">sterilized </w:t>
      </w:r>
      <w:r w:rsidR="00FA655C">
        <w:t>spatula/</w:t>
      </w:r>
      <w:r w:rsidR="008C5A31">
        <w:t>forceps</w:t>
      </w:r>
      <w:r>
        <w:t xml:space="preserve"> and</w:t>
      </w:r>
      <w:r w:rsidR="00FA655C">
        <w:t xml:space="preserve"> dip</w:t>
      </w:r>
      <w:r>
        <w:t xml:space="preserve"> </w:t>
      </w:r>
      <w:r w:rsidR="00FA655C">
        <w:t>into liquid N2 to chill</w:t>
      </w:r>
      <w:r>
        <w:t>. After chilling of forceps use to</w:t>
      </w:r>
      <w:r w:rsidR="008C5A31">
        <w:t xml:space="preserve"> remove and weigh </w:t>
      </w:r>
      <w:r w:rsidR="00FA655C">
        <w:t>20</w:t>
      </w:r>
      <w:r w:rsidR="008C5A31">
        <w:t>–</w:t>
      </w:r>
      <w:r w:rsidR="00FA655C">
        <w:t>30</w:t>
      </w:r>
      <w:r w:rsidR="008C5A31">
        <w:t xml:space="preserve"> mg of</w:t>
      </w:r>
      <w:r>
        <w:t xml:space="preserve"> frozen</w:t>
      </w:r>
      <w:r w:rsidR="008C5A31">
        <w:t xml:space="preserve"> </w:t>
      </w:r>
      <w:r w:rsidR="00FA655C">
        <w:t>tissue into tube with lysis buffer/</w:t>
      </w:r>
      <w:proofErr w:type="spellStart"/>
      <w:r w:rsidR="00FA655C">
        <w:t>prot</w:t>
      </w:r>
      <w:proofErr w:type="spellEnd"/>
      <w:r w:rsidR="00FA655C">
        <w:t xml:space="preserve"> k </w:t>
      </w:r>
    </w:p>
    <w:p w14:paraId="1BB0036E" w14:textId="6595EA39" w:rsidR="008C5A31" w:rsidRDefault="00FA655C" w:rsidP="008C5A31">
      <w:pPr>
        <w:pStyle w:val="ListParagraph"/>
        <w:numPr>
          <w:ilvl w:val="0"/>
          <w:numId w:val="5"/>
        </w:numPr>
        <w:spacing w:after="160"/>
      </w:pPr>
      <w:r>
        <w:t>Using autoclaved micro-pestles grind tissue in the tissue lysis buffer until large chunks have been “shredded”. This will take 1-3 min per tube… better homogenization here will lead to more DNA.</w:t>
      </w:r>
    </w:p>
    <w:p w14:paraId="32BA5CD3" w14:textId="77777777" w:rsidR="00FA655C" w:rsidRDefault="00FA655C" w:rsidP="00FA655C">
      <w:pPr>
        <w:pStyle w:val="ListParagraph"/>
        <w:numPr>
          <w:ilvl w:val="0"/>
          <w:numId w:val="5"/>
        </w:numPr>
        <w:spacing w:after="160"/>
      </w:pPr>
      <w:r>
        <w:t xml:space="preserve">Spin down briefly so liquid and tissue are not stuck on the side of the tube. Place on </w:t>
      </w:r>
      <w:proofErr w:type="spellStart"/>
      <w:r>
        <w:t>ThermoMixer</w:t>
      </w:r>
      <w:proofErr w:type="spellEnd"/>
      <w:r>
        <w:t xml:space="preserve"> at 56°C @ for at least 30 minutes.</w:t>
      </w:r>
    </w:p>
    <w:p w14:paraId="3287D043" w14:textId="77777777" w:rsidR="00FA655C" w:rsidRDefault="00FA655C" w:rsidP="00FA655C">
      <w:pPr>
        <w:pStyle w:val="ListParagraph"/>
        <w:numPr>
          <w:ilvl w:val="0"/>
          <w:numId w:val="5"/>
        </w:numPr>
        <w:spacing w:after="160"/>
      </w:pPr>
      <w:r>
        <w:t>Centrifuge at max speed for 5 minutes.</w:t>
      </w:r>
    </w:p>
    <w:p w14:paraId="1F4D6A5E" w14:textId="4D8822DE" w:rsidR="00FA655C" w:rsidRDefault="00FA655C" w:rsidP="00FA655C">
      <w:pPr>
        <w:pStyle w:val="ListParagraph"/>
        <w:numPr>
          <w:ilvl w:val="0"/>
          <w:numId w:val="5"/>
        </w:numPr>
        <w:spacing w:after="160"/>
      </w:pPr>
      <w:r>
        <w:t>Pipette supernatant into a new low-retention 1.7 mL centrifuge tube, avoiding tissue pellet.</w:t>
      </w:r>
    </w:p>
    <w:p w14:paraId="77F64B52" w14:textId="55C952AE" w:rsidR="00FA655C" w:rsidRDefault="00FA655C" w:rsidP="00FA655C">
      <w:pPr>
        <w:pStyle w:val="ListParagraph"/>
        <w:numPr>
          <w:ilvl w:val="0"/>
          <w:numId w:val="5"/>
        </w:numPr>
        <w:spacing w:after="160"/>
      </w:pPr>
      <w:r>
        <w:t xml:space="preserve">Add 4.5 µL of NEB RNase enzyme to sample tube. Incubate on </w:t>
      </w:r>
      <w:proofErr w:type="spellStart"/>
      <w:r>
        <w:t>ThermoMixer</w:t>
      </w:r>
      <w:proofErr w:type="spellEnd"/>
      <w:r>
        <w:t xml:space="preserve"> at 56°C for 15 minutes.</w:t>
      </w:r>
      <w:r>
        <w:br/>
      </w:r>
      <w:r>
        <w:rPr>
          <w:i/>
          <w:iCs/>
        </w:rPr>
        <w:t>Also, place 1 mL of NEB Elution Buffer (EB) into a centrifuge tube and incubate at 56°C. This will be used at a later step.</w:t>
      </w:r>
    </w:p>
    <w:p w14:paraId="790B89E6" w14:textId="4E2E9753" w:rsidR="008C5A31" w:rsidRDefault="00FA655C" w:rsidP="008C5A31">
      <w:pPr>
        <w:pStyle w:val="ListParagraph"/>
        <w:numPr>
          <w:ilvl w:val="0"/>
          <w:numId w:val="5"/>
        </w:numPr>
        <w:spacing w:after="160"/>
      </w:pPr>
      <w:r>
        <w:t>Centrifuge at max speed for 5 minutes, and transfer supernatant into a new 1.5ml tube, avoiding disturbing the pellet.</w:t>
      </w:r>
    </w:p>
    <w:p w14:paraId="560E6ABC" w14:textId="77777777" w:rsidR="00814EBA" w:rsidRDefault="00000000">
      <w:pPr>
        <w:pStyle w:val="Heading1"/>
      </w:pPr>
      <w:r>
        <w:t>gDNA Spin Column and Elution</w:t>
      </w:r>
    </w:p>
    <w:p w14:paraId="0221873E" w14:textId="214E2316" w:rsidR="00814EBA" w:rsidRDefault="00000000" w:rsidP="008C5A31">
      <w:pPr>
        <w:pStyle w:val="ListParagraph"/>
        <w:numPr>
          <w:ilvl w:val="0"/>
          <w:numId w:val="5"/>
        </w:numPr>
        <w:spacing w:after="160"/>
      </w:pPr>
      <w:r>
        <w:t xml:space="preserve">Add </w:t>
      </w:r>
      <w:r w:rsidR="00D74A60">
        <w:t>8</w:t>
      </w:r>
      <w:r>
        <w:t>00 µL (2× volume of supernatant) of NEB gDNA Binding Buffer.</w:t>
      </w:r>
    </w:p>
    <w:p w14:paraId="5B4DF9F0" w14:textId="1C2531D0" w:rsidR="00814EBA" w:rsidRDefault="00D74A60" w:rsidP="008C5A31">
      <w:pPr>
        <w:pStyle w:val="ListParagraph"/>
        <w:numPr>
          <w:ilvl w:val="0"/>
          <w:numId w:val="5"/>
        </w:numPr>
        <w:spacing w:after="160"/>
      </w:pPr>
      <w:r>
        <w:t>Repeatedly invert each sample tube for 10 seconds or until the sample is sufficiently homogenized.</w:t>
      </w:r>
    </w:p>
    <w:p w14:paraId="597A50AB" w14:textId="6F4EA918" w:rsidR="00814EBA" w:rsidRDefault="00000000" w:rsidP="008C5A31">
      <w:pPr>
        <w:pStyle w:val="ListParagraph"/>
        <w:numPr>
          <w:ilvl w:val="0"/>
          <w:numId w:val="5"/>
        </w:numPr>
        <w:spacing w:after="160"/>
      </w:pPr>
      <w:r>
        <w:t xml:space="preserve">Add </w:t>
      </w:r>
      <w:r w:rsidR="00D74A60">
        <w:t>8</w:t>
      </w:r>
      <w:r>
        <w:t>00 µL of sample/binding buffer solution to gDNA binding column from NEB Monarch Kit</w:t>
      </w:r>
      <w:r w:rsidR="00D74A60">
        <w:t xml:space="preserve"> that has been placed in a collection tube</w:t>
      </w:r>
      <w:r>
        <w:t>.</w:t>
      </w:r>
      <w:r w:rsidR="00207327">
        <w:t xml:space="preserve"> Avoiding pipetting bubbles into the gDNA binding tube and pipetting </w:t>
      </w:r>
    </w:p>
    <w:p w14:paraId="447590DB" w14:textId="1E3820B6" w:rsidR="00814EBA" w:rsidRDefault="00000000" w:rsidP="008C5A31">
      <w:pPr>
        <w:pStyle w:val="ListParagraph"/>
        <w:numPr>
          <w:ilvl w:val="0"/>
          <w:numId w:val="5"/>
        </w:numPr>
        <w:spacing w:after="160"/>
      </w:pPr>
      <w:r>
        <w:t>Spin for 3 minutes at 1000×g. (This step binds the gDNA to the column.)</w:t>
      </w:r>
    </w:p>
    <w:p w14:paraId="6D42E823" w14:textId="2599C721" w:rsidR="00814EBA" w:rsidRDefault="00000000" w:rsidP="008C5A31">
      <w:pPr>
        <w:pStyle w:val="ListParagraph"/>
        <w:numPr>
          <w:ilvl w:val="0"/>
          <w:numId w:val="5"/>
        </w:numPr>
        <w:spacing w:after="160"/>
      </w:pPr>
      <w:r>
        <w:t xml:space="preserve">Immediately spin at max speed for 1 minute. (This step clears all </w:t>
      </w:r>
      <w:proofErr w:type="gramStart"/>
      <w:r>
        <w:t>buffer</w:t>
      </w:r>
      <w:proofErr w:type="gramEnd"/>
      <w:r>
        <w:t xml:space="preserve"> from the column.)</w:t>
      </w:r>
    </w:p>
    <w:p w14:paraId="3AD08AF7" w14:textId="77D49BE5" w:rsidR="00814EBA" w:rsidRDefault="00000000" w:rsidP="008C5A31">
      <w:pPr>
        <w:pStyle w:val="ListParagraph"/>
        <w:numPr>
          <w:ilvl w:val="0"/>
          <w:numId w:val="5"/>
        </w:numPr>
        <w:spacing w:after="160"/>
      </w:pPr>
      <w:r>
        <w:t xml:space="preserve">Empty </w:t>
      </w:r>
      <w:r w:rsidR="00207327">
        <w:t>and</w:t>
      </w:r>
      <w:r>
        <w:t xml:space="preserve"> replace the collection tube, then repeat Steps 1</w:t>
      </w:r>
      <w:r w:rsidR="00120E77">
        <w:t>3</w:t>
      </w:r>
      <w:r>
        <w:t>–1</w:t>
      </w:r>
      <w:r w:rsidR="00120E77">
        <w:t>6</w:t>
      </w:r>
      <w:r>
        <w:t xml:space="preserve"> for the remainder of the sample/binding buffer solution from Step 1</w:t>
      </w:r>
      <w:r w:rsidR="00120E77">
        <w:t>1</w:t>
      </w:r>
      <w:r>
        <w:t>.</w:t>
      </w:r>
    </w:p>
    <w:p w14:paraId="6D6FF022" w14:textId="2F921D15" w:rsidR="00814EBA" w:rsidRDefault="00000000" w:rsidP="008C5A31">
      <w:pPr>
        <w:pStyle w:val="ListParagraph"/>
        <w:numPr>
          <w:ilvl w:val="0"/>
          <w:numId w:val="5"/>
        </w:numPr>
        <w:spacing w:after="160"/>
      </w:pPr>
      <w:r>
        <w:t xml:space="preserve">Replace the binding column into a new collection tube. Pipette </w:t>
      </w:r>
      <w:r w:rsidR="00120E77">
        <w:t>6</w:t>
      </w:r>
      <w:r>
        <w:t>00 µL gDNA Wash Buffer onto column and centrifuge at maximum speed for 1 minute.</w:t>
      </w:r>
    </w:p>
    <w:p w14:paraId="7A5C3059" w14:textId="71C28F4B" w:rsidR="00814EBA" w:rsidRDefault="00000000" w:rsidP="008C5A31">
      <w:pPr>
        <w:pStyle w:val="ListParagraph"/>
        <w:numPr>
          <w:ilvl w:val="0"/>
          <w:numId w:val="5"/>
        </w:numPr>
        <w:spacing w:after="160"/>
      </w:pPr>
      <w:r>
        <w:t xml:space="preserve">Dump excess buffer from the collection tube and repeat Step </w:t>
      </w:r>
      <w:r w:rsidR="00120E77">
        <w:t>17</w:t>
      </w:r>
      <w:r>
        <w:t>, increasing spin time to 1 minute and 30 seconds.</w:t>
      </w:r>
    </w:p>
    <w:p w14:paraId="3DB7CB08" w14:textId="555D5FB1" w:rsidR="00814EBA" w:rsidRDefault="00000000" w:rsidP="008C5A31">
      <w:pPr>
        <w:pStyle w:val="ListParagraph"/>
        <w:numPr>
          <w:ilvl w:val="0"/>
          <w:numId w:val="5"/>
        </w:numPr>
        <w:spacing w:after="160"/>
      </w:pPr>
      <w:r>
        <w:lastRenderedPageBreak/>
        <w:t>Place the column into a low-retention 1.7 mL centrifuge tube. Add 100 µL of 56°C Elution Buffer (EB) onto the column. Let incubate on the bench for 1–2 minutes.</w:t>
      </w:r>
    </w:p>
    <w:p w14:paraId="4EF4BFC2" w14:textId="092DB3E0" w:rsidR="00814EBA" w:rsidRDefault="00000000" w:rsidP="008C5A31">
      <w:pPr>
        <w:pStyle w:val="ListParagraph"/>
        <w:numPr>
          <w:ilvl w:val="0"/>
          <w:numId w:val="5"/>
        </w:numPr>
        <w:spacing w:after="160"/>
      </w:pPr>
      <w:r>
        <w:t>Centrifuge sample at maximum speed for 1 minute to elute DNA.</w:t>
      </w:r>
    </w:p>
    <w:p w14:paraId="1E6D44C1" w14:textId="77777777" w:rsidR="00814EBA" w:rsidRDefault="00000000">
      <w:pPr>
        <w:pStyle w:val="Heading1"/>
      </w:pPr>
      <w:r>
        <w:t>DNA Quality Control, Recording, and Storage</w:t>
      </w:r>
    </w:p>
    <w:p w14:paraId="60F35A55" w14:textId="7A2CE2E9" w:rsidR="00814EBA" w:rsidRDefault="00000000" w:rsidP="008C5A31">
      <w:pPr>
        <w:pStyle w:val="ListParagraph"/>
        <w:numPr>
          <w:ilvl w:val="0"/>
          <w:numId w:val="5"/>
        </w:numPr>
        <w:spacing w:after="160"/>
      </w:pPr>
      <w:r>
        <w:t>Take samples to Nanodrop. Check that the sensor is clean; if it is not, place 5 µL DNase-free water onto the sensor and wipe clean with a Kimwipe.</w:t>
      </w:r>
    </w:p>
    <w:p w14:paraId="72DD4DE3" w14:textId="50CD5B40" w:rsidR="00814EBA" w:rsidRDefault="00000000" w:rsidP="008C5A31">
      <w:pPr>
        <w:pStyle w:val="ListParagraph"/>
        <w:numPr>
          <w:ilvl w:val="0"/>
          <w:numId w:val="5"/>
        </w:numPr>
        <w:spacing w:after="160"/>
      </w:pPr>
      <w:r>
        <w:t xml:space="preserve">Blank the Nanodrop with 2 µL of EB </w:t>
      </w:r>
    </w:p>
    <w:p w14:paraId="2F01E398" w14:textId="77777777" w:rsidR="00814EBA" w:rsidRDefault="00000000" w:rsidP="008C5A31">
      <w:pPr>
        <w:pStyle w:val="ListParagraph"/>
        <w:numPr>
          <w:ilvl w:val="0"/>
          <w:numId w:val="5"/>
        </w:numPr>
        <w:spacing w:after="160"/>
      </w:pPr>
      <w:r>
        <w:rPr>
          <w:b/>
          <w:bCs/>
        </w:rPr>
        <w:t xml:space="preserve">Step 26: </w:t>
      </w:r>
      <w:r>
        <w:t>Wipe liquid from sensor and pipette 2 µL sample onto the sensor and hit “Measure.”</w:t>
      </w:r>
      <w:r>
        <w:br/>
      </w:r>
      <w:r>
        <w:rPr>
          <w:i/>
          <w:iCs/>
        </w:rPr>
        <w:t xml:space="preserve">*Make sure you wipe the liquid </w:t>
      </w:r>
      <w:proofErr w:type="gramStart"/>
      <w:r>
        <w:rPr>
          <w:i/>
          <w:iCs/>
        </w:rPr>
        <w:t>off of</w:t>
      </w:r>
      <w:proofErr w:type="gramEnd"/>
      <w:r>
        <w:rPr>
          <w:i/>
          <w:iCs/>
        </w:rPr>
        <w:t xml:space="preserve"> the sensor with a Kimwipe every time you measure a new sample or blank, and again once finished.</w:t>
      </w:r>
    </w:p>
    <w:p w14:paraId="768507DF" w14:textId="77777777" w:rsidR="00814EBA" w:rsidRDefault="00000000" w:rsidP="008C5A31">
      <w:pPr>
        <w:pStyle w:val="ListParagraph"/>
        <w:numPr>
          <w:ilvl w:val="0"/>
          <w:numId w:val="5"/>
        </w:numPr>
        <w:spacing w:after="160"/>
      </w:pPr>
      <w:r>
        <w:rPr>
          <w:b/>
          <w:bCs/>
        </w:rPr>
        <w:t xml:space="preserve">Step 27: </w:t>
      </w:r>
      <w:r>
        <w:t xml:space="preserve">Record the following measurements into </w:t>
      </w:r>
      <w:proofErr w:type="gramStart"/>
      <w:r>
        <w:t>the Google</w:t>
      </w:r>
      <w:proofErr w:type="gramEnd"/>
      <w:r>
        <w:t xml:space="preserve"> Doc for each sample:</w:t>
      </w:r>
    </w:p>
    <w:p w14:paraId="688BE50E" w14:textId="77777777" w:rsidR="00814EBA" w:rsidRDefault="00000000">
      <w:pPr>
        <w:pStyle w:val="ListParagraph"/>
        <w:numPr>
          <w:ilvl w:val="0"/>
          <w:numId w:val="3"/>
        </w:numPr>
        <w:spacing w:after="100"/>
      </w:pPr>
      <w:r>
        <w:rPr>
          <w:b/>
          <w:bCs/>
        </w:rPr>
        <w:t xml:space="preserve">[ng/µL]: </w:t>
      </w:r>
      <w:r>
        <w:t>Concentration of genomic DNA extract.</w:t>
      </w:r>
    </w:p>
    <w:p w14:paraId="59DF2B6B" w14:textId="77777777" w:rsidR="00814EBA" w:rsidRDefault="00000000">
      <w:pPr>
        <w:pStyle w:val="ListParagraph"/>
        <w:numPr>
          <w:ilvl w:val="0"/>
          <w:numId w:val="3"/>
        </w:numPr>
        <w:spacing w:after="100"/>
      </w:pPr>
      <w:r>
        <w:rPr>
          <w:b/>
          <w:bCs/>
        </w:rPr>
        <w:t xml:space="preserve">Total ng: </w:t>
      </w:r>
      <w:r>
        <w:t>Total mass of extract (calculate as ng/µL × 100).</w:t>
      </w:r>
    </w:p>
    <w:p w14:paraId="61917FD6" w14:textId="77777777" w:rsidR="00814EBA" w:rsidRDefault="00000000">
      <w:pPr>
        <w:pStyle w:val="ListParagraph"/>
        <w:numPr>
          <w:ilvl w:val="0"/>
          <w:numId w:val="3"/>
        </w:numPr>
        <w:spacing w:after="100"/>
      </w:pPr>
      <w:r>
        <w:rPr>
          <w:b/>
          <w:bCs/>
        </w:rPr>
        <w:t xml:space="preserve">260/280: </w:t>
      </w:r>
      <w:r>
        <w:t>Purity of sample (DNA ≈ 1.8, RNA ≈ 2.0). A value of 1.8–2.2 is considered usable.</w:t>
      </w:r>
    </w:p>
    <w:p w14:paraId="25E21806" w14:textId="77777777" w:rsidR="00814EBA" w:rsidRDefault="00000000">
      <w:pPr>
        <w:pStyle w:val="ListParagraph"/>
        <w:numPr>
          <w:ilvl w:val="0"/>
          <w:numId w:val="3"/>
        </w:numPr>
        <w:spacing w:after="100"/>
      </w:pPr>
      <w:r>
        <w:rPr>
          <w:b/>
          <w:bCs/>
        </w:rPr>
        <w:t xml:space="preserve">260/230: </w:t>
      </w:r>
      <w:r>
        <w:t>Cleanliness of sample. Clean samples are generally 2.0–2.2. This value may not be critical if using the sample for PCR.</w:t>
      </w:r>
    </w:p>
    <w:p w14:paraId="6DC06B81" w14:textId="77777777" w:rsidR="00814EBA" w:rsidRDefault="00000000">
      <w:pPr>
        <w:pStyle w:val="ListParagraph"/>
        <w:numPr>
          <w:ilvl w:val="0"/>
          <w:numId w:val="3"/>
        </w:numPr>
        <w:spacing w:after="100"/>
      </w:pPr>
      <w:r>
        <w:rPr>
          <w:b/>
          <w:bCs/>
        </w:rPr>
        <w:t xml:space="preserve">Notes: </w:t>
      </w:r>
      <w:r>
        <w:t>Anything noticed about the spectra curve from the Nanodrop or about the sample itself.</w:t>
      </w:r>
    </w:p>
    <w:p w14:paraId="09E91F17" w14:textId="713295F7" w:rsidR="00814EBA" w:rsidRDefault="00000000" w:rsidP="008C5A31">
      <w:pPr>
        <w:pStyle w:val="ListParagraph"/>
        <w:numPr>
          <w:ilvl w:val="0"/>
          <w:numId w:val="5"/>
        </w:numPr>
        <w:spacing w:after="160"/>
      </w:pPr>
      <w:r>
        <w:t>Place a tough tag on top of the sample tube. Record the catalog number (include institution code if not already part of the catalog number) on the tough tag as well as on the side of the tube.</w:t>
      </w:r>
    </w:p>
    <w:p w14:paraId="5A0D09B5" w14:textId="3B5BEEAE" w:rsidR="00814EBA" w:rsidRDefault="00000000" w:rsidP="00120E77">
      <w:pPr>
        <w:pStyle w:val="ListParagraph"/>
        <w:numPr>
          <w:ilvl w:val="0"/>
          <w:numId w:val="5"/>
        </w:numPr>
        <w:spacing w:after="160"/>
      </w:pPr>
      <w:r>
        <w:t>Place the recorded sample into a sample box and store at −4°C (the cold room).</w:t>
      </w:r>
    </w:p>
    <w:sectPr w:rsidR="00814EB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70FB"/>
    <w:multiLevelType w:val="hybridMultilevel"/>
    <w:tmpl w:val="C1F2DDA4"/>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4B7EA7"/>
    <w:multiLevelType w:val="hybridMultilevel"/>
    <w:tmpl w:val="3BF0E3FC"/>
    <w:lvl w:ilvl="0" w:tplc="DA4E7A66">
      <w:start w:val="1"/>
      <w:numFmt w:val="bullet"/>
      <w:lvlText w:val="●"/>
      <w:lvlJc w:val="left"/>
      <w:pPr>
        <w:ind w:left="720" w:hanging="360"/>
      </w:pPr>
    </w:lvl>
    <w:lvl w:ilvl="1" w:tplc="2B3A9F9C">
      <w:start w:val="1"/>
      <w:numFmt w:val="bullet"/>
      <w:lvlText w:val="○"/>
      <w:lvlJc w:val="left"/>
      <w:pPr>
        <w:ind w:left="1440" w:hanging="360"/>
      </w:pPr>
    </w:lvl>
    <w:lvl w:ilvl="2" w:tplc="CFF458C2">
      <w:start w:val="1"/>
      <w:numFmt w:val="bullet"/>
      <w:lvlText w:val="■"/>
      <w:lvlJc w:val="left"/>
      <w:pPr>
        <w:ind w:left="2160" w:hanging="360"/>
      </w:pPr>
    </w:lvl>
    <w:lvl w:ilvl="3" w:tplc="6E2ABCF6">
      <w:start w:val="1"/>
      <w:numFmt w:val="bullet"/>
      <w:lvlText w:val="●"/>
      <w:lvlJc w:val="left"/>
      <w:pPr>
        <w:ind w:left="2880" w:hanging="360"/>
      </w:pPr>
    </w:lvl>
    <w:lvl w:ilvl="4" w:tplc="A1C8ED40">
      <w:start w:val="1"/>
      <w:numFmt w:val="bullet"/>
      <w:lvlText w:val="○"/>
      <w:lvlJc w:val="left"/>
      <w:pPr>
        <w:ind w:left="3600" w:hanging="360"/>
      </w:pPr>
    </w:lvl>
    <w:lvl w:ilvl="5" w:tplc="6442C548">
      <w:start w:val="1"/>
      <w:numFmt w:val="bullet"/>
      <w:lvlText w:val="■"/>
      <w:lvlJc w:val="left"/>
      <w:pPr>
        <w:ind w:left="4320" w:hanging="360"/>
      </w:pPr>
    </w:lvl>
    <w:lvl w:ilvl="6" w:tplc="DECE1F54">
      <w:start w:val="1"/>
      <w:numFmt w:val="bullet"/>
      <w:lvlText w:val="●"/>
      <w:lvlJc w:val="left"/>
      <w:pPr>
        <w:ind w:left="5040" w:hanging="360"/>
      </w:pPr>
    </w:lvl>
    <w:lvl w:ilvl="7" w:tplc="4926BBDA">
      <w:start w:val="1"/>
      <w:numFmt w:val="bullet"/>
      <w:lvlText w:val="●"/>
      <w:lvlJc w:val="left"/>
      <w:pPr>
        <w:ind w:left="5760" w:hanging="360"/>
      </w:pPr>
    </w:lvl>
    <w:lvl w:ilvl="8" w:tplc="1212B1F8">
      <w:start w:val="1"/>
      <w:numFmt w:val="bullet"/>
      <w:lvlText w:val="●"/>
      <w:lvlJc w:val="left"/>
      <w:pPr>
        <w:ind w:left="6480" w:hanging="360"/>
      </w:pPr>
    </w:lvl>
  </w:abstractNum>
  <w:abstractNum w:abstractNumId="2" w15:restartNumberingAfterBreak="0">
    <w:nsid w:val="47A42273"/>
    <w:multiLevelType w:val="hybridMultilevel"/>
    <w:tmpl w:val="C1F2DDA4"/>
    <w:lvl w:ilvl="0" w:tplc="7CAEAA20">
      <w:start w:val="1"/>
      <w:numFmt w:val="decimal"/>
      <w:lvlText w:val="%1."/>
      <w:lvlJc w:val="left"/>
      <w:pPr>
        <w:ind w:left="720" w:hanging="360"/>
      </w:pPr>
    </w:lvl>
    <w:lvl w:ilvl="1" w:tplc="2F3090CE">
      <w:numFmt w:val="decimal"/>
      <w:lvlText w:val=""/>
      <w:lvlJc w:val="left"/>
    </w:lvl>
    <w:lvl w:ilvl="2" w:tplc="BECC081C">
      <w:numFmt w:val="decimal"/>
      <w:lvlText w:val=""/>
      <w:lvlJc w:val="left"/>
    </w:lvl>
    <w:lvl w:ilvl="3" w:tplc="8CAAD120">
      <w:numFmt w:val="decimal"/>
      <w:lvlText w:val=""/>
      <w:lvlJc w:val="left"/>
    </w:lvl>
    <w:lvl w:ilvl="4" w:tplc="73E45D12">
      <w:numFmt w:val="decimal"/>
      <w:lvlText w:val=""/>
      <w:lvlJc w:val="left"/>
    </w:lvl>
    <w:lvl w:ilvl="5" w:tplc="0DDE7280">
      <w:numFmt w:val="decimal"/>
      <w:lvlText w:val=""/>
      <w:lvlJc w:val="left"/>
    </w:lvl>
    <w:lvl w:ilvl="6" w:tplc="1798A710">
      <w:numFmt w:val="decimal"/>
      <w:lvlText w:val=""/>
      <w:lvlJc w:val="left"/>
    </w:lvl>
    <w:lvl w:ilvl="7" w:tplc="7FDA52F2">
      <w:numFmt w:val="decimal"/>
      <w:lvlText w:val=""/>
      <w:lvlJc w:val="left"/>
    </w:lvl>
    <w:lvl w:ilvl="8" w:tplc="63D442D8">
      <w:numFmt w:val="decimal"/>
      <w:lvlText w:val=""/>
      <w:lvlJc w:val="left"/>
    </w:lvl>
  </w:abstractNum>
  <w:abstractNum w:abstractNumId="3" w15:restartNumberingAfterBreak="0">
    <w:nsid w:val="695D5B8F"/>
    <w:multiLevelType w:val="hybridMultilevel"/>
    <w:tmpl w:val="6A4447AA"/>
    <w:lvl w:ilvl="0" w:tplc="AB404B68">
      <w:start w:val="1"/>
      <w:numFmt w:val="bullet"/>
      <w:lvlText w:val="•"/>
      <w:lvlJc w:val="left"/>
      <w:pPr>
        <w:ind w:left="1080" w:hanging="360"/>
      </w:pPr>
    </w:lvl>
    <w:lvl w:ilvl="1" w:tplc="5A3E8A46">
      <w:numFmt w:val="decimal"/>
      <w:lvlText w:val=""/>
      <w:lvlJc w:val="left"/>
    </w:lvl>
    <w:lvl w:ilvl="2" w:tplc="2A5A4288">
      <w:numFmt w:val="decimal"/>
      <w:lvlText w:val=""/>
      <w:lvlJc w:val="left"/>
    </w:lvl>
    <w:lvl w:ilvl="3" w:tplc="C026EDBA">
      <w:numFmt w:val="decimal"/>
      <w:lvlText w:val=""/>
      <w:lvlJc w:val="left"/>
    </w:lvl>
    <w:lvl w:ilvl="4" w:tplc="9FD438A4">
      <w:numFmt w:val="decimal"/>
      <w:lvlText w:val=""/>
      <w:lvlJc w:val="left"/>
    </w:lvl>
    <w:lvl w:ilvl="5" w:tplc="67E89ECC">
      <w:numFmt w:val="decimal"/>
      <w:lvlText w:val=""/>
      <w:lvlJc w:val="left"/>
    </w:lvl>
    <w:lvl w:ilvl="6" w:tplc="9F504144">
      <w:numFmt w:val="decimal"/>
      <w:lvlText w:val=""/>
      <w:lvlJc w:val="left"/>
    </w:lvl>
    <w:lvl w:ilvl="7" w:tplc="2F16C6AA">
      <w:numFmt w:val="decimal"/>
      <w:lvlText w:val=""/>
      <w:lvlJc w:val="left"/>
    </w:lvl>
    <w:lvl w:ilvl="8" w:tplc="F2E831D0">
      <w:numFmt w:val="decimal"/>
      <w:lvlText w:val=""/>
      <w:lvlJc w:val="left"/>
    </w:lvl>
  </w:abstractNum>
  <w:num w:numId="1" w16cid:durableId="1972054028">
    <w:abstractNumId w:val="1"/>
    <w:lvlOverride w:ilvl="0">
      <w:startOverride w:val="1"/>
    </w:lvlOverride>
  </w:num>
  <w:num w:numId="2" w16cid:durableId="1192721120">
    <w:abstractNumId w:val="2"/>
    <w:lvlOverride w:ilvl="0">
      <w:startOverride w:val="1"/>
    </w:lvlOverride>
  </w:num>
  <w:num w:numId="3" w16cid:durableId="1607885310">
    <w:abstractNumId w:val="3"/>
    <w:lvlOverride w:ilvl="0">
      <w:startOverride w:val="1"/>
    </w:lvlOverride>
  </w:num>
  <w:num w:numId="4" w16cid:durableId="1287739551">
    <w:abstractNumId w:val="2"/>
  </w:num>
  <w:num w:numId="5" w16cid:durableId="22965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EBA"/>
    <w:rsid w:val="00102CE1"/>
    <w:rsid w:val="00120E77"/>
    <w:rsid w:val="00207327"/>
    <w:rsid w:val="00814EBA"/>
    <w:rsid w:val="008C08AE"/>
    <w:rsid w:val="008C5A31"/>
    <w:rsid w:val="00B44CBA"/>
    <w:rsid w:val="00D74A60"/>
    <w:rsid w:val="00E54E0F"/>
    <w:rsid w:val="00E7276E"/>
    <w:rsid w:val="00FA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05A3"/>
  <w15:docId w15:val="{93457108-0F29-4BEE-BE41-FF387C2B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spacing w:before="360" w:after="200"/>
      <w:outlineLvl w:val="0"/>
    </w:pPr>
    <w:rPr>
      <w:b/>
      <w:bCs/>
      <w:color w:val="1F4E79"/>
      <w:sz w:val="36"/>
      <w:szCs w:val="36"/>
    </w:rPr>
  </w:style>
  <w:style w:type="paragraph" w:styleId="Heading2">
    <w:name w:val="heading 2"/>
    <w:uiPriority w:val="9"/>
    <w:semiHidden/>
    <w:unhideWhenUsed/>
    <w:qFormat/>
    <w:pPr>
      <w:spacing w:before="280" w:after="160"/>
      <w:outlineLvl w:val="1"/>
    </w:pPr>
    <w:rPr>
      <w:b/>
      <w:bCs/>
      <w:color w:val="2E75B6"/>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customStyle="1" w:styleId="Heading1Char">
    <w:name w:val="Heading 1 Char"/>
    <w:basedOn w:val="DefaultParagraphFont"/>
    <w:link w:val="Heading1"/>
    <w:uiPriority w:val="9"/>
    <w:rsid w:val="008C5A31"/>
    <w:rPr>
      <w:b/>
      <w:bCs/>
      <w:color w:val="1F4E79"/>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Keaton Tremble</cp:lastModifiedBy>
  <cp:revision>2</cp:revision>
  <dcterms:created xsi:type="dcterms:W3CDTF">2026-05-30T15:56:00Z</dcterms:created>
  <dcterms:modified xsi:type="dcterms:W3CDTF">2026-05-30T15:56:00Z</dcterms:modified>
</cp:coreProperties>
</file>